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0" w:rsidRPr="0055079B" w:rsidRDefault="000846D0" w:rsidP="000846D0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55079B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Для вас, родители!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Однажды греческий мыслитель Платон гуляя в роще с учениками, рассказывал им урок. Они встретили Гетеру – женщину легкого поведения, которая захотела показать свое превосходство над Платоном.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«Хоть ты и умный, но стоит мне позвать твоих учеников, и они пойдут со мной» - сказала женщина.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«Да, путь вниз всегда легче, чем дорога вверх»- ответил Платон.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Проблема наркомании - это в первую очередь проблема взаимоотношений родителей и детей.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   Дети - наркоманы появляются в тех семьях, где слово отца  и матери ничего не значат. У детей появляются друзья, которые рассказывают им о наркотическом 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кайфе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Наркомания – болезнь заразная: наркоман и словами и поведением убеждает подростка следовать его примеру.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 если родители не научили ребенка мыслить самостоятельно, критически оценивать поступки других людей, то он согласится попробовать  алкоголь или наркотик, даже зная, что это плохо.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Главная причина наркомании – неспособность подростка противостоять давлению друзей - наркоманов.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Самый первый, самый главный образец для ребенка - родители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    Именно родители своим примером должны убеждать ребенка в том, что  жизнь прекрасна и удивительна.</w:t>
      </w:r>
    </w:p>
    <w:p w:rsidR="000846D0" w:rsidRPr="0055079B" w:rsidRDefault="000846D0" w:rsidP="000846D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Чем больше вы вместе с ребенком весело проводите время, за домашними делами, на даче, на отдыхе тем лучше для вас и для детей.</w:t>
      </w:r>
    </w:p>
    <w:p w:rsidR="000846D0" w:rsidRPr="0055079B" w:rsidRDefault="000846D0" w:rsidP="000846D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Одна минута смеха воспитывает ребенка больше, чем час противоречий.</w:t>
      </w:r>
    </w:p>
    <w:p w:rsidR="000846D0" w:rsidRPr="0055079B" w:rsidRDefault="000846D0" w:rsidP="000846D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Вы должны научить ребенка и труду, и веселому, здоровому отдыху, противопоставив эту жизненную позицию </w:t>
      </w:r>
      <w:proofErr w:type="spell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наркокультуре</w:t>
      </w:r>
      <w:proofErr w:type="spell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  утверждающей, что без табака, алкоголя, наркотиков и 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скотских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развлечений в этой жизни совершенно нечему радоваться.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lastRenderedPageBreak/>
        <w:t>Только добротой, вниманием, терпением и душевным теплом родители могут воспитывать у ребенка уверенность в себе, силу воли, веру в счастье, любовь к родителям и уважение к старшим.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   Вспомните:  когда ваш ребенок учился ходить, есть ложкой, рисовать и т.д.- вы вооружались терпением, сдерживали раздражение, при необходимости помогали ему – и добивались успеха.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Если же вы теряли самообладание, повышали голос, -  у ребенка дрожали губы, на глаза навертывались слезы, все валилось из рук. Ни крик, ни слезы не помогали ему довести дело до конца.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Многие родители сами убеждают детей, что жизнь хуже смерти: всякий день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вслух жалуясь на людей и на людей и на вещи, приговаривая: «Жить не хочется! Хоть в петлю лезь»!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    Хуже того, если ребенок слышит от отца или от матери страшные слова:</w:t>
      </w:r>
    </w:p>
    <w:p w:rsidR="000846D0" w:rsidRPr="0055079B" w:rsidRDefault="000846D0" w:rsidP="000846D0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«Лучше б ты на свет не родился!», «Жалею, что тебя родила!», «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Убить тебя мало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!»</w:t>
      </w:r>
    </w:p>
    <w:p w:rsidR="000846D0" w:rsidRPr="000846D0" w:rsidRDefault="000846D0" w:rsidP="000846D0">
      <w:pPr>
        <w:spacing w:before="100" w:beforeAutospacing="1" w:after="100" w:afterAutospacing="1" w:line="375" w:lineRule="atLeast"/>
        <w:rPr>
          <w:rStyle w:val="a3"/>
          <w:rFonts w:ascii="Times New Roman" w:hAnsi="Times New Roman" w:cs="Times New Roman"/>
          <w:sz w:val="32"/>
          <w:szCs w:val="32"/>
        </w:rPr>
      </w:pPr>
      <w:r w:rsidRPr="000846D0">
        <w:rPr>
          <w:rStyle w:val="a3"/>
          <w:rFonts w:ascii="Times New Roman" w:hAnsi="Times New Roman" w:cs="Times New Roman"/>
          <w:sz w:val="32"/>
          <w:szCs w:val="32"/>
        </w:rPr>
        <w:t>И несколько выдержек из Законов, которые надо знать!!!</w:t>
      </w:r>
    </w:p>
    <w:p w:rsidR="000846D0" w:rsidRPr="000846D0" w:rsidRDefault="000846D0" w:rsidP="000846D0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proofErr w:type="gramStart"/>
      <w:r w:rsidRPr="000846D0">
        <w:rPr>
          <w:rStyle w:val="a3"/>
          <w:sz w:val="26"/>
          <w:szCs w:val="26"/>
        </w:rPr>
        <w:t>За употребление несовершеннолетними алкогольной продукции предусмотрена административная ответственность:</w:t>
      </w:r>
      <w:r w:rsidRPr="000846D0">
        <w:rPr>
          <w:rStyle w:val="apple-converted-space"/>
          <w:sz w:val="26"/>
          <w:szCs w:val="26"/>
        </w:rPr>
        <w:t> </w:t>
      </w:r>
      <w:r w:rsidRPr="000846D0">
        <w:rPr>
          <w:sz w:val="26"/>
          <w:szCs w:val="26"/>
        </w:rPr>
        <w:t xml:space="preserve">по ст.ст. 20.20 (распитие пива и алкогольных напитков в образовательных организациях), 20.21 (появление в общественных местах в состоянии опьянения), 20.22 (появление несовершеннолетних в возрасте до 16 лет в состоянии алкогольного опьянения, распитие ими пива и алкогольной продукции в общественных местах) </w:t>
      </w:r>
      <w:proofErr w:type="spellStart"/>
      <w:r w:rsidRPr="000846D0">
        <w:rPr>
          <w:sz w:val="26"/>
          <w:szCs w:val="26"/>
        </w:rPr>
        <w:t>КоАП</w:t>
      </w:r>
      <w:proofErr w:type="spellEnd"/>
      <w:r w:rsidRPr="000846D0">
        <w:rPr>
          <w:sz w:val="26"/>
          <w:szCs w:val="26"/>
        </w:rPr>
        <w:t xml:space="preserve"> РФ.</w:t>
      </w:r>
      <w:proofErr w:type="gramEnd"/>
      <w:r w:rsidRPr="000846D0">
        <w:rPr>
          <w:sz w:val="26"/>
          <w:szCs w:val="26"/>
        </w:rPr>
        <w:t xml:space="preserve"> При этом по ст. 20.22 </w:t>
      </w:r>
      <w:proofErr w:type="spellStart"/>
      <w:r w:rsidRPr="000846D0">
        <w:rPr>
          <w:sz w:val="26"/>
          <w:szCs w:val="26"/>
        </w:rPr>
        <w:t>КоАП</w:t>
      </w:r>
      <w:proofErr w:type="spellEnd"/>
      <w:r w:rsidRPr="000846D0">
        <w:rPr>
          <w:sz w:val="26"/>
          <w:szCs w:val="26"/>
        </w:rPr>
        <w:t xml:space="preserve"> РФ ответственность будет нести родитель (законный представитель) несовершеннолетнего лица, так как административная ответственность наступает с 16-летнего возраста.</w:t>
      </w:r>
      <w:r w:rsidRPr="000846D0">
        <w:rPr>
          <w:sz w:val="26"/>
          <w:szCs w:val="26"/>
        </w:rPr>
        <w:br/>
        <w:t xml:space="preserve">      По общему правилу совершеннолетие обусловлено достижением физическим лицом восемнадцатилетнего возраста, однако в качестве проступка квалифицируется появление в состоянии опьянения несовершеннолетних в возрасте до 16 лет. К несовершеннолетним относятся также и </w:t>
      </w:r>
      <w:proofErr w:type="gramStart"/>
      <w:r w:rsidRPr="000846D0">
        <w:rPr>
          <w:sz w:val="26"/>
          <w:szCs w:val="26"/>
        </w:rPr>
        <w:t>малолетние</w:t>
      </w:r>
      <w:proofErr w:type="gramEnd"/>
      <w:r w:rsidRPr="000846D0">
        <w:rPr>
          <w:sz w:val="26"/>
          <w:szCs w:val="26"/>
        </w:rPr>
        <w:t>, не достигшие 14 лет. </w:t>
      </w:r>
      <w:r w:rsidRPr="000846D0">
        <w:rPr>
          <w:sz w:val="26"/>
          <w:szCs w:val="26"/>
        </w:rPr>
        <w:br/>
        <w:t xml:space="preserve">      Состояние опьянения может быть обусловлено потреблением алкогольной, спиртосодержащей продукции, включая и ее суррогаты </w:t>
      </w:r>
      <w:r w:rsidRPr="000846D0">
        <w:rPr>
          <w:sz w:val="26"/>
          <w:szCs w:val="26"/>
        </w:rPr>
        <w:lastRenderedPageBreak/>
        <w:t xml:space="preserve">(этиловый денатурированный спирт, растворы, эмульсии, суспензии и др.), наркотических средств, психотропных или одурманивающих веществ. </w:t>
      </w:r>
      <w:proofErr w:type="gramStart"/>
      <w:r w:rsidRPr="000846D0">
        <w:rPr>
          <w:sz w:val="26"/>
          <w:szCs w:val="26"/>
        </w:rPr>
        <w:t>К пребывающим в состоянии опьянения относятся также лица, испытывающие патологические последствия алкогольного или наркотического опьянения, например находящиеся в состоянии алкогольной зависимости</w:t>
      </w:r>
      <w:proofErr w:type="gramEnd"/>
      <w:r w:rsidRPr="000846D0">
        <w:rPr>
          <w:sz w:val="26"/>
          <w:szCs w:val="26"/>
        </w:rPr>
        <w:t xml:space="preserve"> (абстинентный синдром); </w:t>
      </w:r>
      <w:proofErr w:type="gramStart"/>
      <w:r w:rsidRPr="000846D0">
        <w:rPr>
          <w:sz w:val="26"/>
          <w:szCs w:val="26"/>
        </w:rPr>
        <w:t>однако</w:t>
      </w:r>
      <w:proofErr w:type="gramEnd"/>
      <w:r w:rsidRPr="000846D0">
        <w:rPr>
          <w:sz w:val="26"/>
          <w:szCs w:val="26"/>
        </w:rPr>
        <w:t xml:space="preserve"> в любом случае состояние опьянения обусловлено потреблением алкогольной, спиртосодержащей продукции, наркотических средств, психотропных, одурманивающих веществ независимо от времени их потребления. К субъектам указанных административных правонарушений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</w:t>
      </w:r>
      <w:proofErr w:type="spellStart"/>
      <w:r w:rsidRPr="000846D0">
        <w:rPr>
          <w:sz w:val="26"/>
          <w:szCs w:val="26"/>
        </w:rPr>
        <w:t>КоАП</w:t>
      </w:r>
      <w:proofErr w:type="spellEnd"/>
      <w:r w:rsidRPr="000846D0">
        <w:rPr>
          <w:sz w:val="26"/>
          <w:szCs w:val="26"/>
        </w:rPr>
        <w:t>. </w:t>
      </w:r>
      <w:r w:rsidRPr="000846D0">
        <w:rPr>
          <w:sz w:val="26"/>
          <w:szCs w:val="26"/>
        </w:rPr>
        <w:br/>
        <w:t>      Распитие несовершеннолетним алкогольной и спиртосодержащей продукции, потребление им наркотических средств, психотропных, одурманивающих веще</w:t>
      </w:r>
      <w:proofErr w:type="gramStart"/>
      <w:r w:rsidRPr="000846D0">
        <w:rPr>
          <w:sz w:val="26"/>
          <w:szCs w:val="26"/>
        </w:rPr>
        <w:t>ств сч</w:t>
      </w:r>
      <w:proofErr w:type="gramEnd"/>
      <w:r w:rsidRPr="000846D0">
        <w:rPr>
          <w:sz w:val="26"/>
          <w:szCs w:val="26"/>
        </w:rPr>
        <w:t>итается завершенным в момент волеизъявления нарушителя, т.е. в момент начала их потребления. Для квалификации данного правонарушения не имеет значения наступление физических последствий распития алкогольной и спиртосодержащей продукции, потребления одурманивающих веществ (релаксации, транквилизирующего воздействия и иных). </w:t>
      </w:r>
    </w:p>
    <w:p w:rsidR="000846D0" w:rsidRDefault="000846D0" w:rsidP="000846D0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rStyle w:val="a3"/>
          <w:sz w:val="26"/>
          <w:szCs w:val="26"/>
        </w:rPr>
        <w:t>Статья 12. Запрет курения табака на отдельных территориях, в помещениях и на объектах.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Для предотвращения воздействия окружающего табачного дыма на здоровье человека запрещается курение табака</w:t>
      </w:r>
    </w:p>
    <w:p w:rsidR="000846D0" w:rsidRDefault="000846D0" w:rsidP="000846D0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sz w:val="26"/>
          <w:szCs w:val="26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rPr>
          <w:rStyle w:val="apple-converted-space"/>
          <w:sz w:val="26"/>
          <w:szCs w:val="26"/>
        </w:rPr>
        <w:t> </w:t>
      </w:r>
      <w:r>
        <w:rPr>
          <w:rStyle w:val="a3"/>
          <w:sz w:val="26"/>
          <w:szCs w:val="26"/>
        </w:rPr>
        <w:t>В статье 5.35. «Кодекса Российской Федерации об административных правонарушениях</w:t>
      </w:r>
      <w:proofErr w:type="gramStart"/>
      <w:r>
        <w:rPr>
          <w:rStyle w:val="a3"/>
          <w:sz w:val="26"/>
          <w:szCs w:val="26"/>
        </w:rPr>
        <w:t>»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 виде предупреждения или наложения административного штрафа в размере от ста до пятисот рублей.</w:t>
      </w:r>
    </w:p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254"/>
    <w:multiLevelType w:val="multilevel"/>
    <w:tmpl w:val="9C9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095"/>
    <w:multiLevelType w:val="multilevel"/>
    <w:tmpl w:val="B14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D0"/>
    <w:rsid w:val="00060AD0"/>
    <w:rsid w:val="000846D0"/>
    <w:rsid w:val="008A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6D0"/>
    <w:rPr>
      <w:b/>
      <w:bCs/>
    </w:rPr>
  </w:style>
  <w:style w:type="character" w:customStyle="1" w:styleId="apple-converted-space">
    <w:name w:val="apple-converted-space"/>
    <w:basedOn w:val="a0"/>
    <w:rsid w:val="00084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4840</Characters>
  <Application>Microsoft Office Word</Application>
  <DocSecurity>0</DocSecurity>
  <Lines>40</Lines>
  <Paragraphs>11</Paragraphs>
  <ScaleCrop>false</ScaleCrop>
  <Company>104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2021-03-18T10:21:00Z</dcterms:created>
  <dcterms:modified xsi:type="dcterms:W3CDTF">2021-03-18T10:23:00Z</dcterms:modified>
</cp:coreProperties>
</file>