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C" w:rsidRPr="00D53533" w:rsidRDefault="00F74CFC" w:rsidP="00F74C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F74CFC" w:rsidRPr="004F4715" w:rsidRDefault="00F74CFC" w:rsidP="00F74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Памятка для родителей</w:t>
      </w:r>
    </w:p>
    <w:p w:rsidR="00F74CFC" w:rsidRPr="004F4715" w:rsidRDefault="00F74CFC" w:rsidP="00F74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«Как не допустить суицид у подростка»</w:t>
      </w:r>
    </w:p>
    <w:p w:rsidR="00F74CFC" w:rsidRPr="004F4715" w:rsidRDefault="00F74CFC" w:rsidP="00F74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</w:p>
    <w:p w:rsidR="00F74CFC" w:rsidRPr="004F4715" w:rsidRDefault="00F74CFC" w:rsidP="00F74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даже жизни.</w:t>
      </w:r>
    </w:p>
    <w:p w:rsidR="00F74CFC" w:rsidRPr="004F4715" w:rsidRDefault="00F74CFC" w:rsidP="00F74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74CFC" w:rsidRPr="004F4715" w:rsidRDefault="00F74CFC" w:rsidP="00F74C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Что в поведении подростка должно насторожить родителей?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этом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значит,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этого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F74CFC" w:rsidRPr="004F4715" w:rsidRDefault="00F74CFC" w:rsidP="00F74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Опасные ситуации, на которые надо обратить особое внимание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Ссора или острый конфликт со значимыми взрослыми.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Нестабильная семейная ситуация (развод родителей, конфликты, ситуации насилия).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> 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> </w:t>
      </w:r>
    </w:p>
    <w:p w:rsidR="00F74CFC" w:rsidRPr="004F4715" w:rsidRDefault="00F74CFC" w:rsidP="00F7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Что делать родителям, если они обнаружили опасность?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142" w:firstLine="15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142" w:firstLine="15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Обратитесь к специалисту самостоятельно или с ребенком.</w:t>
      </w:r>
    </w:p>
    <w:p w:rsidR="00F74CFC" w:rsidRPr="004F4715" w:rsidRDefault="00F74CFC" w:rsidP="00F7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lastRenderedPageBreak/>
        <w:t>Что могут сделать родители, чтобы не допустить попыток суицида?</w:t>
      </w:r>
    </w:p>
    <w:p w:rsidR="00F74CFC" w:rsidRPr="004F4715" w:rsidRDefault="00F74CFC" w:rsidP="00F74CFC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Сохраняйте контакт со своим ребенком.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F74CFC" w:rsidRPr="004F4715" w:rsidRDefault="00F74CFC" w:rsidP="00F74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этого: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расспрашивайте и говорите с ребенком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его жизни, уважительно относитесь к тому, что кажется ему важным и значимым;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придя домой после работы,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начинайте общение с претензий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что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авторитарный стиль воспитания для подростков неэффективен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аутоагрессию</w:t>
      </w:r>
      <w:proofErr w:type="spellEnd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Говорите о перспективах в жизни и будущем.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отдаленное</w:t>
      </w:r>
      <w:proofErr w:type="gramEnd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Сделайте все, чтобы ребенок понял: сама по себе жизнь – эта та ценность, ради которой стоит жить.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Дайте понять ребенку, что опыт поражения также важен, как и опыт в достижении успеха.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порою приводит к тому, что человек начинает очень болезненно переживать неизбежные неудачи.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Проявите любовь и заботу, разберитесь, что стоит за внешней грубостью ребенка.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</w:t>
      </w:r>
      <w:proofErr w:type="gramEnd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Найдите баланс между свободой и несвободой ребенка.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F4715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Вовремя обратитесь к специалисту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F74CFC" w:rsidRPr="004F4715" w:rsidRDefault="00F74CFC" w:rsidP="00F74CF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bookmarkStart w:id="0" w:name="_GoBack"/>
      <w:bookmarkEnd w:id="0"/>
    </w:p>
    <w:sectPr w:rsidR="00F74CFC" w:rsidRPr="004F4715" w:rsidSect="00F74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FC"/>
    <w:rsid w:val="007235DD"/>
    <w:rsid w:val="009777B8"/>
    <w:rsid w:val="00F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2022-05-16T07:05:00Z</dcterms:created>
  <dcterms:modified xsi:type="dcterms:W3CDTF">2022-05-16T07:05:00Z</dcterms:modified>
</cp:coreProperties>
</file>