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2" w:rsidRPr="0035301C" w:rsidRDefault="00444FB2" w:rsidP="00444FB2">
      <w:pPr>
        <w:pStyle w:val="2"/>
        <w:pageBreakBefore/>
        <w:jc w:val="both"/>
        <w:rPr>
          <w:b w:val="0"/>
          <w:bCs/>
          <w:i w:val="0"/>
          <w:szCs w:val="28"/>
        </w:rPr>
      </w:pPr>
      <w:r w:rsidRPr="0035301C">
        <w:rPr>
          <w:rFonts w:ascii="Times New Roman" w:hAnsi="Times New Roman"/>
          <w:i w:val="0"/>
          <w:szCs w:val="28"/>
        </w:rPr>
        <w:t>Памятка о 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444FB2" w:rsidRPr="00C31605" w:rsidRDefault="00444FB2" w:rsidP="00444FB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444FB2" w:rsidRPr="00C31605" w:rsidRDefault="00444FB2" w:rsidP="00444FB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Изложение вправе писать следующие категории лиц:</w:t>
      </w:r>
    </w:p>
    <w:p w:rsidR="00444FB2" w:rsidRPr="00C31605" w:rsidRDefault="00444FB2" w:rsidP="00444FB2">
      <w:pPr>
        <w:spacing w:line="276" w:lineRule="auto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31605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3. Итоговое сочинение (изложение) проводится в первую среду декабря.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4.</w:t>
      </w:r>
      <w:r w:rsidRPr="00C31605">
        <w:t xml:space="preserve"> </w:t>
      </w:r>
      <w:r w:rsidRPr="00C31605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C31605">
        <w:rPr>
          <w:sz w:val="26"/>
          <w:szCs w:val="26"/>
        </w:rPr>
        <w:t>заявление</w:t>
      </w:r>
      <w:proofErr w:type="gramEnd"/>
      <w:r w:rsidRPr="00C31605"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7. Итоговое сочинение (изложение) начинается в 10.00 по местному времени.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C31605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9. Вход участников итогового сочинения (изложения) </w:t>
      </w:r>
      <w:proofErr w:type="gramStart"/>
      <w:r w:rsidRPr="00C31605">
        <w:rPr>
          <w:sz w:val="26"/>
          <w:szCs w:val="26"/>
        </w:rPr>
        <w:t>в место проведения</w:t>
      </w:r>
      <w:proofErr w:type="gramEnd"/>
      <w:r w:rsidRPr="00C31605"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документ, удостоверяющий личность;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ручка (</w:t>
      </w:r>
      <w:proofErr w:type="spellStart"/>
      <w:r w:rsidRPr="00C31605">
        <w:rPr>
          <w:sz w:val="26"/>
          <w:szCs w:val="26"/>
        </w:rPr>
        <w:t>гелевая</w:t>
      </w:r>
      <w:proofErr w:type="spellEnd"/>
      <w:r w:rsidRPr="00C31605">
        <w:rPr>
          <w:sz w:val="26"/>
          <w:szCs w:val="26"/>
        </w:rPr>
        <w:t xml:space="preserve"> или капиллярная с чернилами черного цвета);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лекарства и питание (при необходимости);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11. 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12. 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организуются условия для питания участников итогового сочинения (изложения) и перерывы для проведения необходимых лечебных и профилактических мероприятий.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15.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</w:t>
      </w:r>
      <w:r w:rsidRPr="00C31605">
        <w:rPr>
          <w:sz w:val="26"/>
          <w:szCs w:val="26"/>
        </w:rPr>
        <w:lastRenderedPageBreak/>
        <w:t>произведения, дневники, мемуары, публицистика, другие литературные источники).</w:t>
      </w:r>
      <w:r w:rsidRPr="00C31605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19. Повторно к написанию итогового сочинения (изложения) в дополнительные сроки, установленные Порядком проведения ГИА (в первую среду февраля и первую рабочую среду мая), допускаются: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31605">
        <w:rPr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  <w:proofErr w:type="gramEnd"/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44FB2" w:rsidRPr="00C31605" w:rsidRDefault="00444FB2" w:rsidP="00444FB2">
      <w:pPr>
        <w:spacing w:line="276" w:lineRule="auto"/>
        <w:ind w:firstLine="709"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44FB2" w:rsidRPr="00C31605" w:rsidRDefault="00444FB2" w:rsidP="00444FB2">
      <w:pPr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20. </w:t>
      </w:r>
      <w:proofErr w:type="gramStart"/>
      <w:r w:rsidRPr="00C31605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</w:t>
      </w:r>
      <w:proofErr w:type="gramEnd"/>
      <w:r w:rsidRPr="00C31605">
        <w:rPr>
          <w:sz w:val="26"/>
          <w:szCs w:val="26"/>
        </w:rPr>
        <w:t xml:space="preserve"> науки от 7 ноября 2018 г. № 190/1512 (зарегистрирован Минюстом России 10 декабря 2018 г., 03.02.2014, регистрационный № 52952).</w:t>
      </w:r>
    </w:p>
    <w:p w:rsidR="00444FB2" w:rsidRPr="00C31605" w:rsidRDefault="00444FB2" w:rsidP="00444FB2">
      <w:pPr>
        <w:widowControl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 w:rsidRPr="00C31605">
        <w:rPr>
          <w:rFonts w:eastAsia="Calibri"/>
          <w:sz w:val="26"/>
          <w:szCs w:val="26"/>
        </w:rPr>
        <w:t xml:space="preserve">21. В целях предотвращения конфликта интересов и обеспечения </w:t>
      </w:r>
      <w:r w:rsidRPr="00C31605">
        <w:rPr>
          <w:rFonts w:eastAsia="Calibri"/>
          <w:sz w:val="26"/>
          <w:szCs w:val="26"/>
        </w:rPr>
        <w:lastRenderedPageBreak/>
        <w:t>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(изложения).</w:t>
      </w:r>
    </w:p>
    <w:p w:rsidR="00444FB2" w:rsidRPr="00C31605" w:rsidRDefault="00444FB2" w:rsidP="00444FB2">
      <w:pPr>
        <w:widowControl w:val="0"/>
        <w:spacing w:line="276" w:lineRule="auto"/>
        <w:ind w:left="142" w:firstLine="567"/>
        <w:jc w:val="both"/>
        <w:rPr>
          <w:rFonts w:eastAsia="Calibri"/>
          <w:sz w:val="26"/>
          <w:szCs w:val="26"/>
        </w:rPr>
      </w:pPr>
      <w:r w:rsidRPr="00C31605">
        <w:rPr>
          <w:rFonts w:eastAsia="Calibri"/>
          <w:sz w:val="26"/>
          <w:szCs w:val="26"/>
        </w:rPr>
        <w:t>Заявление на повторную проверку итогового сочинения (изложения)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("незачет").</w:t>
      </w:r>
    </w:p>
    <w:p w:rsidR="00444FB2" w:rsidRPr="00C31605" w:rsidRDefault="00444FB2" w:rsidP="00444FB2">
      <w:pPr>
        <w:widowControl w:val="0"/>
        <w:spacing w:line="276" w:lineRule="auto"/>
        <w:ind w:left="142" w:firstLine="567"/>
        <w:jc w:val="both"/>
        <w:rPr>
          <w:rFonts w:eastAsia="Calibri"/>
          <w:sz w:val="26"/>
          <w:szCs w:val="26"/>
        </w:rPr>
      </w:pPr>
      <w:r w:rsidRPr="00C31605">
        <w:rPr>
          <w:rFonts w:eastAsia="Calibri"/>
          <w:sz w:val="26"/>
          <w:szCs w:val="26"/>
        </w:rPr>
        <w:t xml:space="preserve">Повторная проверка итогового сочинения (изложения) осуществляется в течение двух рабочих дней со дня подачи заявления </w:t>
      </w:r>
      <w:proofErr w:type="gramStart"/>
      <w:r w:rsidRPr="00C31605">
        <w:rPr>
          <w:rFonts w:eastAsia="Calibri"/>
          <w:sz w:val="26"/>
          <w:szCs w:val="26"/>
        </w:rPr>
        <w:t>обучающимся</w:t>
      </w:r>
      <w:proofErr w:type="gramEnd"/>
      <w:r w:rsidRPr="00C31605">
        <w:rPr>
          <w:rFonts w:eastAsia="Calibri"/>
          <w:sz w:val="26"/>
          <w:szCs w:val="26"/>
        </w:rPr>
        <w:t>.</w:t>
      </w:r>
    </w:p>
    <w:p w:rsidR="00444FB2" w:rsidRPr="00C31605" w:rsidRDefault="00444FB2" w:rsidP="00444FB2">
      <w:pPr>
        <w:widowControl w:val="0"/>
        <w:spacing w:line="276" w:lineRule="auto"/>
        <w:ind w:left="142" w:firstLine="567"/>
        <w:jc w:val="both"/>
        <w:rPr>
          <w:rFonts w:eastAsia="Calibri"/>
          <w:sz w:val="26"/>
          <w:szCs w:val="26"/>
        </w:rPr>
      </w:pPr>
      <w:r w:rsidRPr="00C31605">
        <w:rPr>
          <w:rFonts w:eastAsia="Calibri"/>
          <w:sz w:val="26"/>
          <w:szCs w:val="26"/>
        </w:rPr>
        <w:t>Результаты повторной проверки итоговых сочинений (изложений) доводятся до сведения обучающихся не позже, чем через два рабочих дня после завершения повторной проверки.</w:t>
      </w:r>
    </w:p>
    <w:p w:rsidR="00444FB2" w:rsidRPr="00C31605" w:rsidRDefault="00444FB2" w:rsidP="00444FB2">
      <w:pPr>
        <w:spacing w:line="276" w:lineRule="auto"/>
        <w:ind w:firstLine="851"/>
        <w:jc w:val="both"/>
        <w:rPr>
          <w:sz w:val="26"/>
          <w:szCs w:val="26"/>
        </w:rPr>
      </w:pPr>
      <w:r w:rsidRPr="00C31605">
        <w:rPr>
          <w:sz w:val="26"/>
          <w:szCs w:val="26"/>
        </w:rPr>
        <w:t xml:space="preserve">22. Итоговое сочинение в случае представления его при приеме на </w:t>
      </w:r>
      <w:proofErr w:type="gramStart"/>
      <w:r w:rsidRPr="00C31605">
        <w:rPr>
          <w:sz w:val="26"/>
          <w:szCs w:val="26"/>
        </w:rPr>
        <w:t>обучение по программам</w:t>
      </w:r>
      <w:proofErr w:type="gramEnd"/>
      <w:r w:rsidRPr="00C31605">
        <w:rPr>
          <w:sz w:val="26"/>
          <w:szCs w:val="26"/>
        </w:rPr>
        <w:t xml:space="preserve"> </w:t>
      </w:r>
      <w:proofErr w:type="spellStart"/>
      <w:r w:rsidRPr="00C31605">
        <w:rPr>
          <w:sz w:val="26"/>
          <w:szCs w:val="26"/>
        </w:rPr>
        <w:t>бакалавриата</w:t>
      </w:r>
      <w:proofErr w:type="spellEnd"/>
      <w:r w:rsidRPr="00C31605">
        <w:rPr>
          <w:sz w:val="26"/>
          <w:szCs w:val="26"/>
        </w:rPr>
        <w:t xml:space="preserve"> и программам </w:t>
      </w:r>
      <w:proofErr w:type="spellStart"/>
      <w:r w:rsidRPr="00C31605">
        <w:rPr>
          <w:sz w:val="26"/>
          <w:szCs w:val="26"/>
        </w:rPr>
        <w:t>специалитета</w:t>
      </w:r>
      <w:proofErr w:type="spellEnd"/>
      <w:r w:rsidRPr="00C31605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444FB2" w:rsidRPr="00C31605" w:rsidRDefault="00444FB2" w:rsidP="00444F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1605">
        <w:rPr>
          <w:sz w:val="26"/>
          <w:szCs w:val="26"/>
        </w:rPr>
        <w:t>Итоговое сочинение (изложение) как допуск к ГИА – бессрочно.</w:t>
      </w:r>
    </w:p>
    <w:p w:rsidR="00444FB2" w:rsidRPr="00C31605" w:rsidRDefault="00444FB2" w:rsidP="00444FB2">
      <w:pPr>
        <w:ind w:left="709"/>
        <w:contextualSpacing/>
        <w:jc w:val="both"/>
        <w:rPr>
          <w:sz w:val="26"/>
          <w:szCs w:val="26"/>
        </w:rPr>
      </w:pP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31605">
        <w:rPr>
          <w:sz w:val="26"/>
          <w:szCs w:val="26"/>
        </w:rPr>
        <w:t>С правилами проведения итогового сочинения (изложения</w:t>
      </w:r>
      <w:proofErr w:type="gramStart"/>
      <w:r w:rsidRPr="00C31605">
        <w:rPr>
          <w:sz w:val="26"/>
          <w:szCs w:val="26"/>
        </w:rPr>
        <w:t>)о</w:t>
      </w:r>
      <w:proofErr w:type="gramEnd"/>
      <w:r w:rsidRPr="00C31605">
        <w:rPr>
          <w:sz w:val="26"/>
          <w:szCs w:val="26"/>
        </w:rPr>
        <w:t>знакомлен (-а):</w:t>
      </w: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31605">
        <w:rPr>
          <w:sz w:val="26"/>
          <w:szCs w:val="26"/>
        </w:rPr>
        <w:t>Участник итогового сочинения (изложения)</w:t>
      </w: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31605">
        <w:rPr>
          <w:sz w:val="26"/>
          <w:szCs w:val="26"/>
        </w:rPr>
        <w:t xml:space="preserve"> ___________________(_____________________)</w:t>
      </w: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31605">
        <w:rPr>
          <w:sz w:val="26"/>
          <w:szCs w:val="26"/>
        </w:rPr>
        <w:t>«___»_______20__г.</w:t>
      </w: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31605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444FB2" w:rsidRPr="00C31605" w:rsidRDefault="00444FB2" w:rsidP="00444FB2">
      <w:pPr>
        <w:autoSpaceDE w:val="0"/>
        <w:autoSpaceDN w:val="0"/>
        <w:adjustRightInd w:val="0"/>
        <w:contextualSpacing/>
        <w:rPr>
          <w:sz w:val="26"/>
        </w:rPr>
      </w:pPr>
      <w:r w:rsidRPr="00C31605">
        <w:rPr>
          <w:sz w:val="26"/>
          <w:szCs w:val="26"/>
        </w:rPr>
        <w:t>___________________(_____________________)«___»_______20__г.</w:t>
      </w:r>
    </w:p>
    <w:p w:rsidR="00444FB2" w:rsidRPr="00C31605" w:rsidRDefault="00444FB2" w:rsidP="00444FB2">
      <w:pPr>
        <w:spacing w:line="276" w:lineRule="auto"/>
        <w:rPr>
          <w:sz w:val="26"/>
          <w:szCs w:val="26"/>
        </w:rPr>
      </w:pPr>
    </w:p>
    <w:p w:rsidR="00444FB2" w:rsidRPr="00C31605" w:rsidRDefault="00444FB2" w:rsidP="00444FB2">
      <w:pPr>
        <w:spacing w:line="276" w:lineRule="auto"/>
        <w:rPr>
          <w:sz w:val="26"/>
          <w:szCs w:val="26"/>
        </w:rPr>
      </w:pPr>
    </w:p>
    <w:p w:rsidR="00444FB2" w:rsidRDefault="00444FB2" w:rsidP="00444FB2">
      <w:pPr>
        <w:rPr>
          <w:rFonts w:eastAsia="Calibri"/>
          <w:b/>
          <w:sz w:val="28"/>
          <w:szCs w:val="20"/>
        </w:rPr>
      </w:pPr>
      <w:r>
        <w:rPr>
          <w:i/>
        </w:rPr>
        <w:br w:type="page"/>
      </w:r>
    </w:p>
    <w:p w:rsidR="00051665" w:rsidRDefault="00051665"/>
    <w:sectPr w:rsidR="00051665" w:rsidSect="0005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FF481A2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CFDA8860" w:tentative="1">
      <w:start w:val="1"/>
      <w:numFmt w:val="lowerLetter"/>
      <w:lvlText w:val="%2."/>
      <w:lvlJc w:val="left"/>
      <w:pPr>
        <w:ind w:left="1080" w:hanging="360"/>
      </w:pPr>
    </w:lvl>
    <w:lvl w:ilvl="2" w:tplc="460A77CC" w:tentative="1">
      <w:start w:val="1"/>
      <w:numFmt w:val="lowerRoman"/>
      <w:lvlText w:val="%3."/>
      <w:lvlJc w:val="right"/>
      <w:pPr>
        <w:ind w:left="1800" w:hanging="180"/>
      </w:pPr>
    </w:lvl>
    <w:lvl w:ilvl="3" w:tplc="4A0892BE" w:tentative="1">
      <w:start w:val="1"/>
      <w:numFmt w:val="decimal"/>
      <w:lvlText w:val="%4."/>
      <w:lvlJc w:val="left"/>
      <w:pPr>
        <w:ind w:left="2520" w:hanging="360"/>
      </w:pPr>
    </w:lvl>
    <w:lvl w:ilvl="4" w:tplc="E744E08E" w:tentative="1">
      <w:start w:val="1"/>
      <w:numFmt w:val="lowerLetter"/>
      <w:lvlText w:val="%5."/>
      <w:lvlJc w:val="left"/>
      <w:pPr>
        <w:ind w:left="3240" w:hanging="360"/>
      </w:pPr>
    </w:lvl>
    <w:lvl w:ilvl="5" w:tplc="37B2F6DC" w:tentative="1">
      <w:start w:val="1"/>
      <w:numFmt w:val="lowerRoman"/>
      <w:lvlText w:val="%6."/>
      <w:lvlJc w:val="right"/>
      <w:pPr>
        <w:ind w:left="3960" w:hanging="180"/>
      </w:pPr>
    </w:lvl>
    <w:lvl w:ilvl="6" w:tplc="1A720B28" w:tentative="1">
      <w:start w:val="1"/>
      <w:numFmt w:val="decimal"/>
      <w:lvlText w:val="%7."/>
      <w:lvlJc w:val="left"/>
      <w:pPr>
        <w:ind w:left="4680" w:hanging="360"/>
      </w:pPr>
    </w:lvl>
    <w:lvl w:ilvl="7" w:tplc="3B186472" w:tentative="1">
      <w:start w:val="1"/>
      <w:numFmt w:val="lowerLetter"/>
      <w:lvlText w:val="%8."/>
      <w:lvlJc w:val="left"/>
      <w:pPr>
        <w:ind w:left="5400" w:hanging="360"/>
      </w:pPr>
    </w:lvl>
    <w:lvl w:ilvl="8" w:tplc="EF8EAF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B2"/>
    <w:rsid w:val="00051665"/>
    <w:rsid w:val="0044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4FB2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4FB2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Office Word</Application>
  <DocSecurity>0</DocSecurity>
  <Lines>65</Lines>
  <Paragraphs>18</Paragraphs>
  <ScaleCrop>false</ScaleCrop>
  <Company>104 школа СПб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2020-11-12T13:14:00Z</dcterms:created>
  <dcterms:modified xsi:type="dcterms:W3CDTF">2020-11-12T13:14:00Z</dcterms:modified>
</cp:coreProperties>
</file>